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杭州市城市及经济发展、商业运行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杭州市城市及经济发展、商业运行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杭州市城市及经济发展、商业运行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28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杭州市城市及经济发展、商业运行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