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跨国零售业在华投资及个案分析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跨国零售业在华投资及个案分析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跨国零售业在华投资及个案分析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跨国零售业在华投资及个案分析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