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2008-2010年中国扑克牌产品市场消费调查与发展前景预测报告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2008-2010年中国扑克牌产品市场消费调查与发展前景预测报告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2008-2010年中国扑克牌产品市场消费调查与发展前景预测报告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2008-2010年中国扑克牌产品市场消费调查与发展前景预测报告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