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2009年中国纺织行业发展研究与投资分析报告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2009年中国纺织行业发展研究与投资分析报告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2009年中国纺织行业发展研究与投资分析报告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2009年中国纺织行业发展研究与投资分析报告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