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2008-2010年中国童装市场研究与预测报告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2008-2010年中国童装市场研究与预测报告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2008-2010年中国童装市场研究与预测报告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2008年11月，三个工作日月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2008-2010年中国童装市场研究与预测报告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