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中国服装面料企业发展战略市场分析及发展趋势研究报告（2008完全版）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中国服装面料企业发展战略市场分析及发展趋势研究报告（2008完全版）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中国服装面料企业发展战略市场分析及发展趋势研究报告（2008完全版）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2008年9月，2个工作日月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中国服装面料企业发展战略市场分析及发展趋势研究报告（2008完全版）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47029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