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2008-2010年中国针织市场运行态势及发展预测分析报告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2008-2010年中国针织市场运行态势及发展预测分析报告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2008-2010年中国针织市场运行态势及发展预测分析报告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2008-2010年中国针织市场运行态势及发展预测分析报告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