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中国纺织工业竞争力市场分析及发展趋势研究报告（2008）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中国纺织工业竞争力市场分析及发展趋势研究报告（2008）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中国纺织工业竞争力市场分析及发展趋势研究报告（2008）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2008年6月，次日月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中国纺织工业竞争力市场分析及发展趋势研究报告（2008）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