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2008年中国观光旅游业上市公司研究分析报告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2008年中国观光旅游业上市公司研究分析报告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2008年中国观光旅游业上市公司研究分析报告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2008年中国观光旅游业上市公司研究分析报告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