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2008-2010年国际出境游市场利益细分模型及其应用市场分析及发展趋势研究报告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2008-2010年国际出境游市场利益细分模型及其应用市场分析及发展趋势研究报告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2008-2010年国际出境游市场利益细分模型及其应用市场分析及发展趋势研究报告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2008年5月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https://www.icandata.com/view/47296.html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https://www.icandata.com/view/47296.html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2008-2010年国际出境游市场利益细分模型及其应用市场分析及发展趋势研究报告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47296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