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2007-2008年中国纺织行业年度分析报告（可依据客户需要定制报告）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2007-2008年中国纺织行业年度分析报告（可依据客户需要定制报告）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2007-2008年中国纺织行业年度分析报告（可依据客户需要定制报告）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2007-2008年中国纺织行业年度分析报告（可依据客户需要定制报告）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