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2007—2008年中国纺织行业发展趋势决策咨询及行业竞争力研究分析报告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2007—2008年中国纺织行业发展趋势决策咨询及行业竞争力研究分析报告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2007—2008年中国纺织行业发展趋势决策咨询及行业竞争力研究分析报告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 交货时间：3年5个工作日内月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2007—2008年中国纺织行业发展趋势决策咨询及行业竞争力研究分析报告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