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餐饮旅游类上市公司财务年报分析报告（2008）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餐饮旅游类上市公司财务年报分析报告（2008）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餐饮旅游类上市公司财务年报分析报告（2008）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餐饮旅游类上市公司财务年报分析报告（2008）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