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中国纺织企业技术创新市场分析及发展趋势研究报告（2007）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中国纺织企业技术创新市场分析及发展趋势研究报告（2007）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中国纺织企业技术创新市场分析及发展趋势研究报告（2007）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中国纺织企业技术创新市场分析及发展趋势研究报告（2007）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