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绍兴纺织产业集群竞争力市场分析及发展趋势研究报告（2007）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绍兴纺织产业集群竞争力市场分析及发展趋势研究报告（2007）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绍兴纺织产业集群竞争力市场分析及发展趋势研究报告（2007）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绍兴纺织产业集群竞争力市场分析及发展趋势研究报告（2007）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