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中国卡通童装品牌发展战略市场分析及发展趋势研究报告（2007/2008）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中国卡通童装品牌发展战略市场分析及发展趋势研究报告（2007/2008）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中国卡通童装品牌发展战略市场分析及发展趋势研究报告（2007/2008）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中国卡通童装品牌发展战略市场分析及发展趋势研究报告（2007/2008）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