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中国纺织企业信息化发展市场分析及发展趋势研究报告（2007/2008）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中国纺织企业信息化发展市场分析及发展趋势研究报告（2007/2008）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