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2007-2008年中国羽绒制品加工行业区域市场分析及发展趋势研究报告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2007-2008年中国羽绒制品加工行业区域市场分析及发展趋势研究报告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2007-2008年中国羽绒制品加工行业区域市场分析及发展趋势研究报告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2007-2008年中国羽绒制品加工行业区域市场分析及发展趋势研究报告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