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2007-2008年中国纺织服装、鞋、帽行业区域市场分析及发展趋势市场分析及发展趋势研究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2007-2008年中国纺织服装、鞋、帽行业区域市场分析及发展趋势市场分析及发展趋势研究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2007-2008年中国纺织服装、鞋、帽行业区域市场分析及发展趋势市场分析及发展趋势研究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2007-2008年中国纺织服装、鞋、帽行业区域市场分析及发展趋势市场分析及发展趋势研究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