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2007-2008年中国天然植物纤维编织工艺品行业区域市场分析及发展趋势市场分析及发展趋</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2007-2008年中国天然植物纤维编织工艺品行业区域市场分析及发展趋势市场分析及发展趋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2007-2008年中国天然植物纤维编织工艺品行业区域市场分析及发展趋势市场分析及发展趋</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https://www.icandata.com/view/47544.html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https://www.icandata.com/view/47544.html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2007-2008年中国天然植物纤维编织工艺品行业区域市场分析及发展趋势市场分析及发展趋</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47544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