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中国品牌服装发展研究年度报告（2007）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中国品牌服装发展研究年度报告（2007）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中国品牌服装发展研究年度报告（2007）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中国品牌服装发展研究年度报告（2007）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