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2006年中国纺织行业发展分析及预测市场分析及发展趋势研究报告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2006年中国纺织行业发展分析及预测市场分析及发展趋势研究报告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2006年中国纺织行业发展分析及预测市场分析及发展趋势研究报告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2006年中国纺织行业发展分析及预测市场分析及发展趋势研究报告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