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2008-2010年中国猕猴桃种植深加工行业投资价值决策咨询及行业竞争力调查市场分析及发</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2008-2010年中国猕猴桃种植深加工行业投资价值决策咨询及行业竞争力调查市场分析及发</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2008-2010年中国猕猴桃种植深加工行业投资价值决策咨询及行业竞争力调查市场分析及发</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https://www.icandata.com/view/47925.html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https://www.icandata.com/view/47925.html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2008-2010年中国猕猴桃种植深加工行业投资价值决策咨询及行业竞争力调查市场分析及发</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47925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