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2007-2008年中国葡萄深加工行业投资价值决策咨询及行业竞争力调查市场分析及发展趋势</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2007-2008年中国葡萄深加工行业投资价值决策咨询及行业竞争力调查市场分析及发展趋势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2007-2008年中国葡萄深加工行业投资价值决策咨询及行业竞争力调查市场分析及发展趋势</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https://www.icandata.com/view/47956.html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https://www.icandata.com/view/47956.html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2007-2008年中国葡萄深加工行业投资价值决策咨询及行业竞争力调查市场分析及发展趋势</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47956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