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2007—2008年中国脱水蔬菜加工行业投资决策咨询及市场竞争力调查市场分析及发展趋势研</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2007—2008年中国脱水蔬菜加工行业投资决策咨询及市场竞争力调查市场分析及发展趋势研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2007—2008年中国脱水蔬菜加工行业投资决策咨询及市场竞争力调查市场分析及发展趋势研</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https://www.icandata.com/view/48002.html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https://www.icandata.com/view/48002.html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2007—2008年中国脱水蔬菜加工行业投资决策咨询及市场竞争力调查市场分析及发展趋势研</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48002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