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2007-2007年中国玻璃市场研究年度报告（可按客户需求定制）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2007-2007年中国玻璃市场研究年度报告（可按客户需求定制）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2007-2007年中国玻璃市场研究年度报告（可按客户需求定制）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2007-2007年中国玻璃市场研究年度报告（可按客户需求定制）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