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2007—2008年中国玻璃及玻璃制品制造行业研究及市场预测报告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2007—2008年中国玻璃及玻璃制品制造行业研究及市场预测报告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2007—2008年中国玻璃及玻璃制品制造行业研究及市场预测报告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https://www.icandata.com/view/48129.html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https://www.icandata.com/view/48129.html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2007—2008年中国玻璃及玻璃制品制造行业研究及市场预测报告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48129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