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2004-2008年中国草莓进出口贸易发展趋势市场分析及发展趋势研究报告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2004-2008年中国草莓进出口贸易发展趋势市场分析及发展趋势研究报告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2004-2008年中国草莓进出口贸易发展趋势市场分析及发展趋势研究报告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2004-2008年中国草莓进出口贸易发展趋势市场分析及发展趋势研究报告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