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2008年中国家具产品进出口市场分析及发展趋势研究报告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2008年中国家具产品进出口市场分析及发展趋势研究报告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2008年中国家具产品进出口市场分析及发展趋势研究报告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2008年中国家具产品进出口市场分析及发展趋势研究报告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