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中国农副食品加工专用设备制造行业产品销售收入百强企业对比分析与发展战略市场分析及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中国农副食品加工专用设备制造行业产品销售收入百强企业对比分析与发展战略市场分析及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中国农副食品加工专用设备制造行业产品销售收入百强企业对比分析与发展战略市场分析及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https://www.icandata.com/view/48214.html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https://www.icandata.com/view/48214.html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中国农副食品加工专用设备制造行业产品销售收入百强企业对比分析与发展战略市场分析及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48214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