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2007-2008年中国建材行业市场发展与投资机会分析报告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2007-2008年中国建材行业市场发展与投资机会分析报告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2007-2008年中国建材行业市场发展与投资机会分析报告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2007-2008年中国建材行业市场发展与投资机会分析报告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