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中国建筑工程项目投资风险管理市场分析及发展趋势研究报告（2007）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中国建筑工程项目投资风险管理市场分析及发展趋势研究报告（2007）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中国建筑工程项目投资风险管理市场分析及发展趋势研究报告（2007）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中国建筑工程项目投资风险管理市场分析及发展趋势研究报告（2007）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