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中国工程总承包项目管理方案制定与改进市场分析及发展趋势研究报告（2007～2008）</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中国工程总承包项目管理方案制定与改进市场分析及发展趋势研究报告（2007～2008）</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中国工程总承包项目管理方案制定与改进市场分析及发展趋势研究报告（2007～2008）</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https://www.icandata.com/view/48297.html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https://www.icandata.com/view/48297.html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中国工程总承包项目管理方案制定与改进市场分析及发展趋势研究报告（2007～2008）</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48297</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