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中国建筑产业国际竞争力市场分析及发展趋势研究报告（2007/2008）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中国建筑产业国际竞争力市场分析及发展趋势研究报告（2007/2008）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中国建筑产业国际竞争力市场分析及发展趋势研究报告（2007/2008）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中国建筑产业国际竞争力市场分析及发展趋势研究报告（2007/2008）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