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中国智能材料产业投资机会市场分析及发展趋势研究报告（2008）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中国智能材料产业投资机会市场分析及发展趋势研究报告（2008）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中国智能材料产业投资机会市场分析及发展趋势研究报告（2008）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中国智能材料产业投资机会市场分析及发展趋势研究报告（2008）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