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2006-2008年中国耐火材料行业发展市场分析及发展趋势研究报告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2006-2008年中国耐火材料行业发展市场分析及发展趋势研究报告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2006-2008年中国耐火材料行业发展市场分析及发展趋势研究报告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https://www.icandata.com/view/48404.html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https://www.icandata.com/view/48404.html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2006-2008年中国耐火材料行业发展市场分析及发展趋势研究报告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48404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