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－2013年新闻纸行业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－2013年新闻纸行业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－2013年新闻纸行业市场调查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－2013年新闻纸行业市场调查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