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中国造纸化学品产业国际竞争力市场分析及发展趋势研究报告（2007/2008）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中国造纸化学品产业国际竞争力市场分析及发展趋势研究报告（2007/2008）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中国造纸化学品产业国际竞争力市场分析及发展趋势研究报告（2007/2008）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中国造纸化学品产业国际竞争力市场分析及发展趋势研究报告（2007/2008）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48882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