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2007-2008年中国造纸纸制品行业区域市场分析及发展趋势研究报告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2007-2008年中国造纸纸制品行业区域市场分析及发展趋势研究报告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2007-2008年中国造纸纸制品行业区域市场分析及发展趋势研究报告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2007-2008年中国造纸纸制品行业区域市场分析及发展趋势研究报告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