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2009-2010年中国绿色环保建筑设计行业形势及应对策略分析报告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2009-2010年中国绿色环保建筑设计行业形势及应对策略分析报告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2009-2010年中国绿色环保建筑设计行业形势及应对策略分析报告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2009-2010年中国绿色环保建筑设计行业形势及应对策略分析报告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