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2007-2008年中国废弃资源和废旧材料回收加工行业区域市场分析及发展趋势市场分析及发</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2007-2008年中国废弃资源和废旧材料回收加工行业区域市场分析及发展趋势市场分析及发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2007-2008年中国废弃资源和废旧材料回收加工行业区域市场分析及发展趋势市场分析及发</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https://www.icandata.com/view/49075.html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https://www.icandata.com/view/49075.html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2007-2008年中国废弃资源和废旧材料回收加工行业区域市场分析及发展趋势市场分析及发</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49075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