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非金属矿物制品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非金属矿物制品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非金属矿物制品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非金属矿物制品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