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房地产类上市公司财务年报分析报告（2008）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房地产类上市公司财务年报分析报告（2008）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房地产类上市公司财务年报分析报告（2008）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房地产类上市公司财务年报分析报告（2008）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