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2009年中国基因工程产业研究预测报告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2009年中国基因工程产业研究预测报告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2009年中国基因工程产业研究预测报告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2009年中国基因工程产业研究预测报告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49294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