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中国经济技术开发区发展市场分析及发展趋势研究报告（2009）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中国经济技术开发区发展市场分析及发展趋势研究报告（2009）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中国经济技术开发区发展市场分析及发展趋势研究报告（2009）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中国经济技术开发区发展市场分析及发展趋势研究报告（2009）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