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中国节水型社会建设市场分析及发展趋势研究报告（2009）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中国节水型社会建设市场分析及发展趋势研究报告（2009）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中国节水型社会建设市场分析及发展趋势研究报告（2009）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中国节水型社会建设市场分析及发展趋势研究报告（2009）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