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校科技创新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校科技创新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校科技创新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校科技创新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