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2009年中国动画产业趋势观察市场分析及发展趋势研究报告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2009年中国动画产业趋势观察市场分析及发展趋势研究报告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2009年中国动画产业趋势观察市场分析及发展趋势研究报告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2009年中国动画产业趋势观察市场分析及发展趋势研究报告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