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2008-2009年中国保税区发展研究咨询分析报告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2008-2009年中国保税区发展研究咨询分析报告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2008-2009年中国保税区发展研究咨询分析报告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2008-2009年中国保税区发展研究咨询分析报告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