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2008年中国休闲产业经营发展趋势研究分析报告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2008年中国休闲产业经营发展趋势研究分析报告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2008年中国休闲产业经营发展趋势研究分析报告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2008年中国休闲产业经营发展趋势研究分析报告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